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COFOUNDER TRIAL PROJECT TEMPLATE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the template to run a contained project, observe real behavior, debrief honestly, and validate fit before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Founders who like each other enough to test real work before making the partnership official.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17,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Trial project goal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cofounder trial project should be small enough to finish but real enough to create decisions, tradeoffs, and pressure. Define a concrete outcome and time box.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Project name: [Name]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Time box: [2 weeks / 4 weeks / custom]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Outcome: [Prototype, customer interviews, landing page, sales test]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Success criteria: [Measurable criteria]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Roles and working agreements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Assign clear owners before work starts. The trial should test how founders communicate, execute, and make decisions, not whether they can survive ambiguity created by a bad setup.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Founder A owns: [Responsibilities]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Founder B owns: [Responsibilities]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Meeting cadence: [Days/times]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Communication channel: [Slack, email, docs, calls]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Decisions to observe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the trial to watch the decisions that will matter after commitment. Capture examples as they happen so the debrief is concrete.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How do we prioritize when time is limited?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Who decides when we disagree?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How do we handle missed commitments?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How do we respond to customer or investor rejection?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Red flags and green flags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Before the trial starts, agree what would be a positive signal and what would require a pause. This makes the final decision less emotional.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Green flags: [Examples of trust, clarity, ownership, repair]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Red flags: [Avoidance, blame, unreliability, contempt, hidden agendas]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Evidence log: [Where observations will be recorded]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Final debrief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End the trial with a structured conversation. The goal is not to prove perfection. The goal is to decide whether the friction is workable and worth formalizing.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What worked better than expected?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What created tension?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What would need to change before equity?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Do we continue, pause, or stop?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template is a collaboration planning aid. It is not legal advice and does not replace formal founder agreements, IP assignment, or advisor review.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Cofounder Trial Project Template</dc:title>
  <dc:subject>en; public-template-v1; cofounder-trial-project-template; sha256:e24f1b48b593b1563c0692f5a83cc21d968ffe81b4aa8e67fe4066f3938c65f8</dc:subject>
  <dc:creator>CofounderFit</dc:creator>
  <dc:description>Download a cofounder trial project template to test roles, communication, decision-making, conflict, and execution before equity.</dc:description>
  <cp:lastModifiedBy>CofounderFit (en)</cp:lastModifiedBy>
  <cp:revision>1</cp:revision>
  <dcterms:created xsi:type="dcterms:W3CDTF">2026-08-17T22:28:05.517Z</dcterms:created>
  <dcterms:modified xsi:type="dcterms:W3CDTF">2026-08-17T22:28:05.517Z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